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35512-2021 i Norrköpings kommun</w:t>
      </w:r>
    </w:p>
    <w:p>
      <w:r>
        <w:t>Detta klagomål behandlar höga naturvärden i avverkningsanmälan A 35512-2021 i Norrköpings kommun som inkom 2021-07-08 och omfattar 13,3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6491681, E 603326 i SWEREF 99 TM.</w:t>
      </w:r>
    </w:p>
    <w:p>
      <w:r>
        <w:t>Inom 13 meter från avverkningsanmälan finns fynd av 5 naturvårdsarter, varav 3 är rödlistade och 5 är fridlysta: sydpipistrell (VU,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