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dokument behandlar höga naturvärden i avverkningsanmälan A 20170-2026 i Norrköpings kommun som inkom 2026-04-27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6507053, E 567181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