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dokument behandlar höga naturvärden i avverkningsanmälan A 42233-2025 i Norrköpings kommun som inkom 2025-09-04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6509049, E 565792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