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dokument behandlar höga naturvärden i avverkningsanmälan A 58318-2023 i Norrköpings kommun som inkom 2023-11-20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6505784, E 557730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