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dokument behandlar höga naturvärden i avverkningsanmälan A 8987-2023 i Norrköpings kommun som inkom 2023-02-17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6505177, E 573989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