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Detta dokument behandlar höga naturvärden i avverkningsanmälan A 12145-2024 i Norrköpings kommun som inkom 2024-03-25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6511777, E 576874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