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Detta dokument behandlar höga naturvärden i avverkningsanmälan A 20377-2023 i Norrköpings kommun som inkom 2023-05-10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6505792, E 573494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