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som inkom 2026-05-04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6506838, E 567557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