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som inkom 2023-07-10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6511873, E 565238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