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Detta dokument behandlar höga naturvärden i avverkningsanmälan A 38626-2022 i Norrköpings kommun som inkom 2022-09-09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6521620, E 570079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