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Detta dokument behandlar höga naturvärden i avverkningsanmälan A 40053-2025 i Norrköpings kommun som inkom 2025-08-25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6502079, E 591453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