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som inkom 2022-12-01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6504590, E 566277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