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grönfink (EN, §4), knärot (VU, §8), motaggsvamp (NT), spillkråka (NT, §4), svartvit flugsnappare (NT, §4), tallticka (NT), talltita (NT, §4), dropptaggsvamp (S), grönsiska (§4), järnsparv (§4), kungsfågel (§4) och kopparödla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svartvit flugsnappare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