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avverkningsanmälan A 19806-2026 i Norrköpings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