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13 meter från avverkningsanmälan A 24233-2025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