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26935-2026 i Söderköpings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