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23518-2026 i Söderköpings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