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dokument behandlar höga naturvärden i avverkningsanmälan A 26931-2026 i Söderköpings kommun. Denna avverkningsanmälan inkom 2026-06-12 12:58:50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persiljespindling (NT), björksplintborre (S), noshornsoxe (S), rävticka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6479132, E 570085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