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438-2022 i Söderköping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