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50386-2022 i Söderköpings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