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dokument behandlar höga naturvärden i avverkningsanmälan A 13129-2022 i Söderköpings kommun. Denna avverkningsanmälan inkom 2022-03-24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