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dokument behandlar höga naturvärden i avverkningsanmälan A 21042-2026 i Söderköpings kommun som inkom 2026-05-04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6470811, E 602271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