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som inkom 2026-02-10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7892" cy="5688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3478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