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Detta dokument behandlar höga naturvärden i avverkningsanmälan A 10992-2026 i Söderköpings kommun som inkom 2026-02-26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6466606, E 597952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