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Detta dokument behandlar höga naturvärden i avverkningsanmälan A 20269-2026 i Söderköpings kommun som inkom 2026-04-27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6463697, E 604052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kösa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