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Detta dokument behandlar höga naturvärden i avverkningsanmälan A 23756-2026 i Söderköpings kommun som inkom 2026-05-22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6469611, E 589676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3 naturvårdsarter hittats: vedskivlav (NT, T), blompraktbagge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