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Detta dokument behandlar höga naturvärden i avverkningsanmälan A 49366-2023 i Söderköpings kommun som inkom 2023-10-12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6476299, E 591330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