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129-2022 i Söderköping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