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samrådsanmälan S 2274-2025 i Söderköpings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