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dokument behandlar höga naturvärden i avverkningsanmälan A 20269-2026 i Söderköpings kommun som inkom 2026-04-27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kösa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6463697, E 604052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