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dokument behandlar höga naturvärden i avverkningsanmälan A 21042-2026 i Söderköpings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6470811, E 602271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