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dokument behandlar höga naturvärden i avverkningsanmälan A 30324-2024 i Söderköpings kommun som inkom 2024-07-17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755" cy="5688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31075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6464018, E 596576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