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dokument behandlar höga naturvärden i avverkningsanmälan A 49366-2023 i Söderköpings kommun som inkom 2023-10-12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krusfrö (NT)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6476299, E 591330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