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Detta dokument behandlar höga naturvärden i avverkningsanmälan A 42909-2021 i Söderköpings kommun som inkom 2021-08-23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6475826, E 585340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skogsalm (EN), backklöver (NT), jungfrulin (NT) och svinrot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