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dokument behandlar höga naturvärden i avverkningsanmälan A 45130-2022 i Söderköpings kommun som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tallharticka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6471530, E 593254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