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Detta dokument behandlar höga naturvärden i avverkningsanmälan A 354-2024 i Söderköpings kommun som inkom 2024-01-04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6474668, E 560625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