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gröngöling (§4), hökuggla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hökuggla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