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49-2024 i Motal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