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som inkom 2021-06-24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6491789, E 517047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