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dokument behandlar höga naturvärden i avverkningsanmälan A 49715-2024 i Motala kommun. Denna avverkningsanmälan inkom 2024-10-31 17:06:11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motaggsvamp (NT), spillkråka (NT, §4), talltita (NT, §4), bronshjon (S), dropptaggsvamp (S), flagellkvastmossa (S), grovticka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