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20820-2026 i Motala kommun</w:t>
      </w:r>
    </w:p>
    <w:p>
      <w:r>
        <w:t>Detta klagomål behandlar höga naturvärden i avverkningsanmälan A 20820-2026 i Motala kommun som inkom 2026-04-29 och omfattar 3,3 ha.</w:t>
      </w:r>
    </w:p>
    <w:p>
      <w:pPr>
        <w:pStyle w:val="Caption"/>
      </w:pPr>
      <w:r>
        <w:drawing>
          <wp:inline xmlns:a="http://schemas.openxmlformats.org/drawingml/2006/main" xmlns:pic="http://schemas.openxmlformats.org/drawingml/2006/picture">
            <wp:extent cx="5486400" cy="4784364"/>
            <wp:docPr id="1" name="Picture 1"/>
            <wp:cNvGraphicFramePr>
              <a:graphicFrameLocks noChangeAspect="1"/>
            </wp:cNvGraphicFramePr>
            <a:graphic>
              <a:graphicData uri="http://schemas.openxmlformats.org/drawingml/2006/picture">
                <pic:pic>
                  <pic:nvPicPr>
                    <pic:cNvPr id="0" name="A 20820-2026 karta.png"/>
                    <pic:cNvPicPr/>
                  </pic:nvPicPr>
                  <pic:blipFill>
                    <a:blip r:embed="rId16"/>
                    <a:stretch>
                      <a:fillRect/>
                    </a:stretch>
                  </pic:blipFill>
                  <pic:spPr>
                    <a:xfrm>
                      <a:off x="0" y="0"/>
                      <a:ext cx="5486400" cy="47843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6493168, E 494670 i SWEREF 99 TM.</w:t>
      </w:r>
    </w:p>
    <w:p>
      <w:r>
        <w:t>I avverkningsanmälan finns fynd av 2 naturvårdsarter, varav 2 är typiska (T): bergsslok (T) och storrams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Bergsslok </w:t>
      </w:r>
      <w:r>
        <w:t xml:space="preserve">är typisk art för </w:t>
      </w:r>
      <w:r>
        <w:rPr>
          <w:i/>
        </w:rPr>
        <w:t>9190 Näringsfattig ekskog</w:t>
      </w:r>
      <w:r>
        <w:t xml:space="preserve"> (SLU Artdatabanken, 2025).</w:t>
      </w:r>
    </w:p>
    <w:p>
      <w:r>
        <w:rPr>
          <w:b/>
        </w:rPr>
        <w:t>Storrams</w:t>
      </w:r>
      <w:r>
        <w:t xml:space="preserve"> är typisk art för </w:t>
      </w:r>
      <w:r>
        <w:rPr>
          <w:i/>
        </w:rPr>
        <w:t xml:space="preserve">9020 Nordlig ädellövskog, 9130 Näringsrik bokskog </w:t>
      </w:r>
      <w:r>
        <w:t>och</w:t>
      </w:r>
      <w:r>
        <w:rPr>
          <w:i/>
        </w:rPr>
        <w:t xml:space="preserve"> 9160 Näringsrik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