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98-2025 i Mot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