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1931-2025 i Motala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