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2590-2024 i Motala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