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94-2025 i Motal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