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433-2024 i Motal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