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som inkom 2022-05-02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6473434, E 484856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