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som inkom 2022-05-02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6473434, E 484856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17 naturvårdsarter hittats: ask (EN), skogsalm (EN), grönfink (VU, §4), gulsparv (NT, §4), göktyta (NT, §4), jordtistel (NT), klasefibbla (NT), sommarfibbla (NT), sårläka (NT, T), guldlockmossa (S, T), svart trolldruva (S, T), tvåblad (S, §8), underviol (S, T), blåsippa (T, §9), ärtsångare (§4), fläcknycklar (§8) och gullviva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göktyta (NT, §4), tvåblad (S, §8), blåsippa (T, §9), ärtsångare (§4), fläcknycklar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