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dokument behandlar höga naturvärden i avverkningsanmälan A 18633-2022 i Vadstena kommun. Denna avverkningsanmälan inkom 2022-05-06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