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1590-2025 i Mjölby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